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jc w:val="left"/>
        <w:tblInd w:w="113" w:type="dxa"/>
        <w:tblW w:w="8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00"/>
        <w:gridCol w:w="960"/>
        <w:gridCol w:w="1920"/>
        <w:gridCol w:w="1180"/>
        <w:gridCol w:w="1600"/>
        <w:gridCol w:w="1660"/>
      </w:tblGrid>
      <w:tr>
        <w:trPr>
          <w:trHeight w:val="996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eastAsia="方正小标宋_GBK" w:cs="宋体" w:hAnsi="宋体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方正小标宋_GBK" w:eastAsia="方正小标宋_GBK" w:cs="宋体" w:hAnsi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>
              <w:rPr>
                <w:rFonts w:ascii="方正小标宋_GBK" w:eastAsia="方正小标宋_GBK" w:hint="eastAsia"/>
                <w:sz w:val="44"/>
                <w:szCs w:val="32"/>
              </w:rPr>
              <w:t>生产环境X8M数据库一体机软件维保项目</w:t>
            </w:r>
            <w:r>
              <w:rPr>
                <w:rFonts w:ascii="方正小标宋_GBK" w:eastAsia="方正小标宋_GBK" w:cs="宋体" w:hAnsi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</w:tc>
      </w:tr>
      <w:tr>
        <w:trPr>
          <w:trHeight w:val="744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（公示期：202</w:t>
            </w: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日-202</w:t>
            </w: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>
        <w:trPr>
          <w:trHeight w:val="1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100" w:firstLine="32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>
            <w:pPr>
              <w:widowControl/>
              <w:ind w:firstLineChars="100" w:firstLine="32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生产环境X8M数据库一体机软件维保项目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>
        <w:trPr>
          <w:trHeight w:val="141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100" w:firstLine="32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leftChars="100" w:left="1490" w:hangingChars="400" w:hanging="1280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甲骨文（中国）软件系统</w:t>
            </w:r>
          </w:p>
          <w:p>
            <w:pPr>
              <w:widowControl/>
              <w:ind w:leftChars="500" w:left="1050" w:firstLineChars="100" w:firstLine="320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594" w:lineRule="exact"/>
              <w:jc w:val="center"/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甲骨文（中国）软件系统有限公司</w:t>
            </w:r>
          </w:p>
        </w:tc>
      </w:tr>
      <w:tr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100" w:firstLine="32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700" w:firstLine="224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19.43万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</w:tr>
      <w:tr>
        <w:trPr>
          <w:trHeight w:val="4035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100" w:firstLine="32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594" w:lineRule="exact"/>
              <w:ind w:firstLineChars="400" w:firstLine="128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生产环境</w:t>
            </w: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两套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X8M数据库一体机</w:t>
            </w: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存储管理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软件维保</w:t>
            </w: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服务</w:t>
            </w:r>
          </w:p>
          <w:p>
            <w:pPr>
              <w:widowControl/>
              <w:ind w:firstLineChars="100" w:firstLine="32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 xml:space="preserve">          </w:t>
            </w:r>
          </w:p>
          <w:p>
            <w:pPr>
              <w:widowControl/>
              <w:ind w:firstLineChars="400" w:firstLine="128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84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100" w:firstLine="32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重庆三峡银行股份有限公司法律合规部</w:t>
            </w:r>
          </w:p>
        </w:tc>
      </w:tr>
      <w:tr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>
        <w:trPr>
          <w:trHeight w:val="71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333333"/>
                <w:kern w:val="0"/>
                <w:sz w:val="32"/>
                <w:szCs w:val="32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方正黑体_GBK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Normal (Web)"/>
    <w:qFormat/>
    <w:basedOn w:val="0"/>
    <w:pPr>
      <w:widowControl/>
      <w:spacing w:before="100" w:beforeAutospacing="1" w:after="100" w:afterAutospacing="1"/>
      <w:jc w:val="left"/>
    </w:pPr>
    <w:rPr>
      <w:rFonts w:ascii="宋体" w:eastAsia="宋体" w:cs="宋体" w:hAnsi="宋体"/>
      <w:kern w:val="0"/>
      <w:sz w:val="24"/>
      <w:szCs w:val="24"/>
    </w:rPr>
  </w:style>
  <w:style w:type="paragraph" w:styleId="16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8D5D42B2-2C22-41FD-8CB5-CEA6C455BB6F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241</TotalTime>
  <Application>Yozo_Office9.0.5594.102ZH.CQ09</Application>
  <Pages>1</Pages>
  <Words>0</Words>
  <Characters>201</Characters>
  <Lines>0</Lines>
  <Paragraphs>2</Paragraphs>
  <CharactersWithSpaces>269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Win10</dc:creator>
  <cp:lastModifiedBy>CCQTGB</cp:lastModifiedBy>
  <cp:revision>32</cp:revision>
  <cp:lastPrinted>2025-02-10T01:17:00Z</cp:lastPrinted>
  <dcterms:created xsi:type="dcterms:W3CDTF">2024-08-12T07:58:00Z</dcterms:created>
  <dcterms:modified xsi:type="dcterms:W3CDTF">2025-04-07T06:54:26Z</dcterms:modified>
</cp:coreProperties>
</file>