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689"/>
        <w:gridCol w:w="960"/>
        <w:gridCol w:w="1920"/>
        <w:gridCol w:w="1180"/>
        <w:gridCol w:w="1600"/>
        <w:gridCol w:w="1866"/>
      </w:tblGrid>
      <w:tr w:rsidR="00E97C9F" w:rsidRPr="00E97C9F" w:rsidTr="00D92C65">
        <w:trPr>
          <w:trHeight w:val="996"/>
        </w:trPr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Default="00D92C65" w:rsidP="00406D18">
            <w:pPr>
              <w:spacing w:line="594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/>
                <w:sz w:val="44"/>
                <w:szCs w:val="32"/>
              </w:rPr>
              <w:t>重庆三峡银行2025年</w:t>
            </w:r>
            <w:r>
              <w:rPr>
                <w:rFonts w:ascii="方正小标宋_GBK" w:eastAsia="方正小标宋_GBK" w:hint="eastAsia"/>
                <w:sz w:val="44"/>
                <w:szCs w:val="44"/>
              </w:rPr>
              <w:t>中国司法大数据</w:t>
            </w:r>
            <w:r w:rsidRPr="00B565E1">
              <w:rPr>
                <w:rFonts w:ascii="方正小标宋_GBK" w:eastAsia="方正小标宋_GBK" w:hint="eastAsia"/>
                <w:sz w:val="44"/>
                <w:szCs w:val="44"/>
              </w:rPr>
              <w:t>研究院</w:t>
            </w:r>
            <w:r>
              <w:rPr>
                <w:rFonts w:ascii="方正小标宋_GBK" w:eastAsia="方正小标宋_GBK" w:hint="eastAsia"/>
                <w:sz w:val="44"/>
                <w:szCs w:val="44"/>
              </w:rPr>
              <w:t>有限公司涉诉信息</w:t>
            </w:r>
            <w:r>
              <w:rPr>
                <w:rFonts w:eastAsia="方正小标宋_GBK"/>
                <w:sz w:val="44"/>
                <w:szCs w:val="44"/>
              </w:rPr>
              <w:t>项目</w:t>
            </w:r>
            <w:r w:rsidR="00746D7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  <w:p w:rsidR="0019458C" w:rsidRPr="006A38EB" w:rsidRDefault="0019458C" w:rsidP="00406D18">
            <w:pPr>
              <w:spacing w:line="594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</w:tr>
      <w:tr w:rsidR="00E97C9F" w:rsidRPr="00E97C9F" w:rsidTr="00D92C65">
        <w:trPr>
          <w:trHeight w:val="744"/>
        </w:trPr>
        <w:tc>
          <w:tcPr>
            <w:tcW w:w="9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58C" w:rsidRPr="009A0961" w:rsidRDefault="00E97C9F" w:rsidP="001945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3673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3673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D92C65">
        <w:trPr>
          <w:trHeight w:val="137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06D18" w:rsidRDefault="00D92C65" w:rsidP="00D92C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2025年</w:t>
            </w:r>
            <w:r w:rsidRPr="00D92C6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中国司法大数据研究院有限公司涉诉信息</w:t>
            </w: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5546D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D92C65">
        <w:trPr>
          <w:trHeight w:val="1416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C65" w:rsidRDefault="00D92C65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中国司法大数据研究院</w:t>
            </w:r>
          </w:p>
          <w:p w:rsidR="00E97C9F" w:rsidRPr="003167BC" w:rsidRDefault="00D92C65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D92C65">
        <w:trPr>
          <w:trHeight w:val="768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D92C6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D92C65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中国司法大数据研究院有限公司</w:t>
            </w:r>
          </w:p>
        </w:tc>
      </w:tr>
      <w:tr w:rsidR="00E97C9F" w:rsidRPr="00E97C9F" w:rsidTr="00D92C65">
        <w:trPr>
          <w:trHeight w:val="553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D92C65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D92C65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30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D92C65">
        <w:trPr>
          <w:trHeight w:val="4035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9E" w:rsidRDefault="003D099E" w:rsidP="003167BC">
            <w:pPr>
              <w:spacing w:line="594" w:lineRule="exact"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9060B" w:rsidRDefault="0089060B" w:rsidP="00D92C6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0E0F6B" w:rsidRDefault="00D92C65" w:rsidP="000E0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92C6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采购2025</w:t>
            </w:r>
            <w:r w:rsidRPr="00D92C6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E0F6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司法</w:t>
            </w:r>
            <w:r w:rsidRPr="00D92C6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涉诉信息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，失信和限高</w:t>
            </w:r>
          </w:p>
          <w:p w:rsidR="006F5220" w:rsidRPr="000C5C76" w:rsidRDefault="00D92C65" w:rsidP="000E0F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查询服务</w:t>
            </w:r>
            <w:r w:rsidRPr="00D92C6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97C9F" w:rsidRPr="00D92C65" w:rsidRDefault="00E97C9F" w:rsidP="003167BC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D92C65">
        <w:trPr>
          <w:trHeight w:val="846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D92C65">
        <w:trPr>
          <w:trHeight w:val="70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D92C65">
        <w:trPr>
          <w:trHeight w:val="714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27" w:rsidRDefault="00392A27" w:rsidP="007300CD">
      <w:r>
        <w:separator/>
      </w:r>
    </w:p>
  </w:endnote>
  <w:endnote w:type="continuationSeparator" w:id="0">
    <w:p w:rsidR="00392A27" w:rsidRDefault="00392A27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27" w:rsidRDefault="00392A27" w:rsidP="007300CD">
      <w:r>
        <w:separator/>
      </w:r>
    </w:p>
  </w:footnote>
  <w:footnote w:type="continuationSeparator" w:id="0">
    <w:p w:rsidR="00392A27" w:rsidRDefault="00392A27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5546D"/>
    <w:rsid w:val="000B22B5"/>
    <w:rsid w:val="000C5C76"/>
    <w:rsid w:val="000E0F6B"/>
    <w:rsid w:val="000F3047"/>
    <w:rsid w:val="00154AD5"/>
    <w:rsid w:val="0019458C"/>
    <w:rsid w:val="00195470"/>
    <w:rsid w:val="001A4451"/>
    <w:rsid w:val="00256F08"/>
    <w:rsid w:val="002877CA"/>
    <w:rsid w:val="002D3929"/>
    <w:rsid w:val="002E7215"/>
    <w:rsid w:val="003167BC"/>
    <w:rsid w:val="0032545F"/>
    <w:rsid w:val="00336735"/>
    <w:rsid w:val="00340FE4"/>
    <w:rsid w:val="00392A27"/>
    <w:rsid w:val="003D099E"/>
    <w:rsid w:val="003E5C5C"/>
    <w:rsid w:val="00406D18"/>
    <w:rsid w:val="0042616A"/>
    <w:rsid w:val="004A5337"/>
    <w:rsid w:val="005368A9"/>
    <w:rsid w:val="005520DA"/>
    <w:rsid w:val="00564CE6"/>
    <w:rsid w:val="00577B5C"/>
    <w:rsid w:val="006A38EB"/>
    <w:rsid w:val="006B132D"/>
    <w:rsid w:val="006D04E4"/>
    <w:rsid w:val="006F5220"/>
    <w:rsid w:val="007300CD"/>
    <w:rsid w:val="00746D70"/>
    <w:rsid w:val="007F1E06"/>
    <w:rsid w:val="0089060B"/>
    <w:rsid w:val="008F0F88"/>
    <w:rsid w:val="00961CDC"/>
    <w:rsid w:val="009A0961"/>
    <w:rsid w:val="009B7F29"/>
    <w:rsid w:val="00A60674"/>
    <w:rsid w:val="00B26DFA"/>
    <w:rsid w:val="00BB27F4"/>
    <w:rsid w:val="00BE3541"/>
    <w:rsid w:val="00C20AB0"/>
    <w:rsid w:val="00CC40F1"/>
    <w:rsid w:val="00CE6BED"/>
    <w:rsid w:val="00D92C65"/>
    <w:rsid w:val="00DC54E2"/>
    <w:rsid w:val="00E63A5F"/>
    <w:rsid w:val="00E97C9F"/>
    <w:rsid w:val="00EB5FD0"/>
    <w:rsid w:val="00E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33</cp:revision>
  <dcterms:created xsi:type="dcterms:W3CDTF">2024-08-12T07:58:00Z</dcterms:created>
  <dcterms:modified xsi:type="dcterms:W3CDTF">2025-04-16T02:28:00Z</dcterms:modified>
</cp:coreProperties>
</file>