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0C" w:rsidRDefault="00F218D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行内理财销售管理系统</w:t>
      </w: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2025</w:t>
      </w: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F61A0C" w:rsidRDefault="00F61A0C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F61A0C" w:rsidRDefault="00F218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F61A0C" w:rsidRDefault="00F218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F61A0C" w:rsidRDefault="00F218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行内理财销售管理系统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年度优化项目</w:t>
      </w:r>
    </w:p>
    <w:p w:rsidR="00F61A0C" w:rsidRDefault="00F218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为满足监管需求，优化业务流程，计划对行内理财销售管理系统进行升级改造，重点建设任务包含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: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满足理财登记托管中心报送要求、配合理财登记托管中心数据交换协议升级改造、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实现线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上线下理财产品司法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查冻扣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、防控操作风险满足事后监督要求</w:t>
      </w:r>
      <w:r>
        <w:rPr>
          <w:rFonts w:eastAsia="方正仿宋_GBK"/>
          <w:sz w:val="32"/>
          <w:szCs w:val="32"/>
        </w:rPr>
        <w:t>。</w:t>
      </w:r>
    </w:p>
    <w:p w:rsidR="00F61A0C" w:rsidRDefault="00F218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F61A0C" w:rsidRDefault="00F218DE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采购方式的原因及说明：行内理财销售管理系统</w:t>
      </w:r>
      <w:r>
        <w:rPr>
          <w:rFonts w:ascii="Times New Roman" w:eastAsia="方正仿宋_GBK" w:hAnsi="Times New Roman" w:cs="Times New Roman"/>
          <w:sz w:val="32"/>
          <w:szCs w:val="32"/>
        </w:rPr>
        <w:t>是在厂商原产品基础上结合我行实际情况，定制化改造而成。定制化程度较高，采用原厂改造可降低项目实施风险，保证项目进度和质量。</w:t>
      </w:r>
    </w:p>
    <w:p w:rsidR="00F61A0C" w:rsidRDefault="00F218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F61A0C" w:rsidRDefault="00F218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恒生电子股份有限公司</w:t>
      </w:r>
    </w:p>
    <w:p w:rsidR="00F61A0C" w:rsidRDefault="00F218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杭州市滨江区江南大道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3588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:rsidR="00F61A0C" w:rsidRDefault="00F218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F61A0C" w:rsidRDefault="00F218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9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16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F61A0C" w:rsidRDefault="00F218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F61A0C" w:rsidRDefault="00F218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lastRenderedPageBreak/>
        <w:t>无</w:t>
      </w:r>
    </w:p>
    <w:p w:rsidR="00F61A0C" w:rsidRDefault="00F218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F61A0C" w:rsidRDefault="00F218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F61A0C" w:rsidRDefault="00F218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康老师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p w:rsidR="00F61A0C" w:rsidRDefault="00F218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88170852</w:t>
      </w:r>
    </w:p>
    <w:p w:rsidR="00F61A0C" w:rsidRDefault="00F218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F61A0C" w:rsidRDefault="00F218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F61A0C" w:rsidRDefault="00F218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F61A0C" w:rsidRDefault="00F218D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F61A0C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微软雅黑"/>
    <w:charset w:val="86"/>
    <w:family w:val="script"/>
    <w:pitch w:val="variable"/>
    <w:sig w:usb0="00000000" w:usb1="00000000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F61A0C"/>
    <w:rsid w:val="00F218DE"/>
    <w:rsid w:val="00F6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346B1F-20E7-4D76-ADD3-3DEE0F7D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1F888616-D74F-4532-BAEE-190662FB369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</Words>
  <Characters>451</Characters>
  <Application>Microsoft Office Word</Application>
  <DocSecurity>0</DocSecurity>
  <Lines>3</Lines>
  <Paragraphs>1</Paragraphs>
  <ScaleCrop>false</ScaleCrop>
  <Company>HP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19</cp:revision>
  <cp:lastPrinted>2022-09-19T08:29:00Z</cp:lastPrinted>
  <dcterms:created xsi:type="dcterms:W3CDTF">2022-09-11T11:10:00Z</dcterms:created>
  <dcterms:modified xsi:type="dcterms:W3CDTF">2025-06-06T10:08:00Z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04FC9CD5ACEC4A1EA3C6532A6421F9D6_13</vt:lpwstr>
  </property>
  <property fmtid="{D5CDD505-2E9C-101B-9397-08002B2CF9AE}" pid="4" name="KSOTemplateDocerSaveRecord">
    <vt:lpwstr>eyJoZGlkIjoiNmE5NDM5ZmMyNTIxN2MxZjM3MjBmMGMyMjAxMzIxZTkiLCJ1c2VySWQiOiIyNDg3MjA1ODYifQ==</vt:lpwstr>
  </property>
</Properties>
</file>